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6C" w:rsidRPr="00406F35" w:rsidRDefault="003A646C" w:rsidP="003A646C">
      <w:pPr>
        <w:pStyle w:val="ConsPlusNonformat"/>
        <w:spacing w:line="24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406F35">
        <w:rPr>
          <w:rFonts w:ascii="Times New Roman" w:eastAsia="Calibri" w:hAnsi="Times New Roman" w:cs="Times New Roman"/>
          <w:sz w:val="30"/>
          <w:szCs w:val="30"/>
        </w:rPr>
        <w:t>Приложение 4</w:t>
      </w:r>
    </w:p>
    <w:p w:rsidR="003A646C" w:rsidRPr="00406F35" w:rsidRDefault="003A646C" w:rsidP="003A646C">
      <w:pPr>
        <w:pStyle w:val="ConsPlusNonformat"/>
        <w:spacing w:line="24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06F35">
        <w:rPr>
          <w:rFonts w:ascii="Times New Roman" w:eastAsia="Calibri" w:hAnsi="Times New Roman" w:cs="Times New Roman"/>
          <w:sz w:val="30"/>
          <w:szCs w:val="30"/>
        </w:rPr>
        <w:t>к постановлению</w:t>
      </w:r>
    </w:p>
    <w:p w:rsidR="003A646C" w:rsidRPr="00406F35" w:rsidRDefault="003A646C" w:rsidP="003A646C">
      <w:pPr>
        <w:pStyle w:val="ConsPlusNonformat"/>
        <w:spacing w:line="24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06F35">
        <w:rPr>
          <w:rFonts w:ascii="Times New Roman" w:eastAsia="Calibri" w:hAnsi="Times New Roman" w:cs="Times New Roman"/>
          <w:sz w:val="30"/>
          <w:szCs w:val="30"/>
        </w:rPr>
        <w:t>Министерства природных ресурсов и охраны окружающей среды Республики Беларусь</w:t>
      </w:r>
    </w:p>
    <w:p w:rsidR="003A646C" w:rsidRPr="00406F35" w:rsidRDefault="003A646C" w:rsidP="003A646C">
      <w:pPr>
        <w:spacing w:line="240" w:lineRule="exact"/>
        <w:ind w:left="4112" w:firstLine="708"/>
        <w:rPr>
          <w:rStyle w:val="ac"/>
          <w:rFonts w:eastAsia="Calibri"/>
        </w:rPr>
      </w:pPr>
      <w:r w:rsidRPr="00BE689E">
        <w:rPr>
          <w:rFonts w:eastAsia="Calibri"/>
        </w:rPr>
        <w:t>22</w:t>
      </w:r>
      <w:r>
        <w:rPr>
          <w:rFonts w:eastAsia="Calibri"/>
        </w:rPr>
        <w:t>.</w:t>
      </w:r>
      <w:r w:rsidRPr="00BE689E">
        <w:rPr>
          <w:rFonts w:eastAsia="Calibri"/>
        </w:rPr>
        <w:t>12</w:t>
      </w:r>
      <w:r>
        <w:rPr>
          <w:rFonts w:eastAsia="Calibri"/>
        </w:rPr>
        <w:t>.2017</w:t>
      </w:r>
      <w:r w:rsidRPr="00406F35">
        <w:rPr>
          <w:rFonts w:eastAsia="Calibri"/>
        </w:rPr>
        <w:t xml:space="preserve"> №</w:t>
      </w:r>
      <w:r>
        <w:rPr>
          <w:rFonts w:eastAsia="Calibri"/>
        </w:rPr>
        <w:t xml:space="preserve"> </w:t>
      </w:r>
      <w:r w:rsidRPr="00BE689E">
        <w:rPr>
          <w:rFonts w:eastAsia="Calibri"/>
        </w:rPr>
        <w:t>6</w:t>
      </w:r>
      <w:r>
        <w:rPr>
          <w:rFonts w:eastAsia="Calibri"/>
        </w:rPr>
        <w:t>-Т</w:t>
      </w:r>
      <w:r w:rsidRPr="00406F35">
        <w:rPr>
          <w:rFonts w:eastAsia="Calibri"/>
        </w:rPr>
        <w:t xml:space="preserve"> </w:t>
      </w:r>
    </w:p>
    <w:p w:rsidR="003A646C" w:rsidRDefault="003A646C" w:rsidP="003A646C">
      <w:pPr>
        <w:pStyle w:val="ConsPlusNonformat"/>
        <w:spacing w:line="280" w:lineRule="exact"/>
        <w:jc w:val="both"/>
        <w:rPr>
          <w:rStyle w:val="ac"/>
          <w:rFonts w:ascii="Times New Roman" w:hAnsi="Times New Roman" w:cs="Times New Roman"/>
          <w:sz w:val="30"/>
          <w:szCs w:val="30"/>
        </w:rPr>
      </w:pPr>
    </w:p>
    <w:p w:rsidR="003A646C" w:rsidRPr="00406F35" w:rsidRDefault="003A646C" w:rsidP="003A646C">
      <w:pPr>
        <w:pStyle w:val="ConsPlusNonformat"/>
        <w:spacing w:line="280" w:lineRule="exact"/>
        <w:jc w:val="both"/>
        <w:rPr>
          <w:rStyle w:val="ac"/>
          <w:rFonts w:ascii="Times New Roman" w:hAnsi="Times New Roman" w:cs="Times New Roman"/>
          <w:sz w:val="30"/>
          <w:szCs w:val="30"/>
        </w:rPr>
      </w:pPr>
    </w:p>
    <w:p w:rsidR="003A646C" w:rsidRPr="00406F35" w:rsidRDefault="003A646C" w:rsidP="003A646C">
      <w:pPr>
        <w:pStyle w:val="ConsPlusNonformat"/>
        <w:spacing w:line="280" w:lineRule="exact"/>
        <w:jc w:val="center"/>
        <w:rPr>
          <w:rStyle w:val="ac"/>
          <w:rFonts w:ascii="Times New Roman" w:hAnsi="Times New Roman" w:cs="Times New Roman"/>
          <w:b w:val="0"/>
          <w:sz w:val="30"/>
          <w:szCs w:val="30"/>
        </w:rPr>
      </w:pPr>
      <w:r w:rsidRPr="00406F35">
        <w:rPr>
          <w:rStyle w:val="ac"/>
          <w:rFonts w:ascii="Times New Roman" w:hAnsi="Times New Roman" w:cs="Times New Roman"/>
          <w:b w:val="0"/>
          <w:sz w:val="30"/>
          <w:szCs w:val="30"/>
        </w:rPr>
        <w:t>Указания</w:t>
      </w:r>
    </w:p>
    <w:p w:rsidR="003A646C" w:rsidRPr="00406F35" w:rsidRDefault="003A646C" w:rsidP="003A646C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6F35">
        <w:rPr>
          <w:rStyle w:val="ac"/>
          <w:rFonts w:ascii="Times New Roman" w:hAnsi="Times New Roman" w:cs="Times New Roman"/>
          <w:b w:val="0"/>
          <w:sz w:val="30"/>
          <w:szCs w:val="30"/>
        </w:rPr>
        <w:t>по заполнению формы ведомственной отчетности</w:t>
      </w:r>
      <w:r w:rsidRPr="00406F35">
        <w:rPr>
          <w:rStyle w:val="ac"/>
          <w:rFonts w:ascii="Times New Roman" w:hAnsi="Times New Roman" w:cs="Times New Roman"/>
          <w:b w:val="0"/>
          <w:sz w:val="30"/>
          <w:szCs w:val="30"/>
        </w:rPr>
        <w:br/>
        <w:t>«Сведения о локальном мониторинге окружающей среды»</w:t>
      </w:r>
    </w:p>
    <w:p w:rsidR="003A646C" w:rsidRPr="00406F35" w:rsidRDefault="003A646C" w:rsidP="003A646C">
      <w:pPr>
        <w:ind w:firstLine="709"/>
      </w:pPr>
    </w:p>
    <w:p w:rsidR="003A646C" w:rsidRDefault="003A646C" w:rsidP="003A646C">
      <w:pPr>
        <w:autoSpaceDE w:val="0"/>
        <w:autoSpaceDN w:val="0"/>
        <w:adjustRightInd w:val="0"/>
        <w:ind w:firstLine="709"/>
      </w:pPr>
      <w:proofErr w:type="gramStart"/>
      <w:r w:rsidRPr="00406F35">
        <w:t>Ведомственную отчетность «Сведения о локальном мониторинге окружающей среды» (далее – отчет) пред</w:t>
      </w:r>
      <w:r>
        <w:t>о</w:t>
      </w:r>
      <w:r w:rsidRPr="00406F35">
        <w:t xml:space="preserve">ставляют юридические лица, </w:t>
      </w:r>
      <w:r>
        <w:t xml:space="preserve"> включенные в перечень юридических лиц, осуществляющих хозяйственную и иную деятельность, которая оказывает вредное воздействие на окружающую среду, в том числе экологически опасную деятельность, осуществляющих проведение локального мониторинга окружающей среды, определенный постановлением Министерства природных ресурсов и охраны окружающей среды Республики Беларусь от 11.01.2017 № 5 </w:t>
      </w:r>
      <w:r w:rsidRPr="00406F35">
        <w:t>(далее – природопользователи), по результатам</w:t>
      </w:r>
      <w:proofErr w:type="gramEnd"/>
      <w:r w:rsidRPr="00406F35">
        <w:t xml:space="preserve"> </w:t>
      </w:r>
      <w:proofErr w:type="gramStart"/>
      <w:r w:rsidRPr="00406F35">
        <w:t>локального мониторинга окружающей среды (далее – локальный мониторинг) в соответствии с Положением о порядке проведения в составе Национальной системы мониторинга окружающей среды в Республике Беларусь локального мониторинга окружающей среды и использования его данных, утвержденным постановлением Совета Министров Республики Беларусь от 28 апреля 2004 г. № 482</w:t>
      </w:r>
      <w:r>
        <w:br/>
      </w:r>
      <w:r w:rsidRPr="00406F35">
        <w:t>«Об утверждении положений о порядке проведения в составе</w:t>
      </w:r>
      <w:proofErr w:type="gramEnd"/>
      <w:r w:rsidRPr="00406F35">
        <w:t xml:space="preserve"> Национальной системы мониторинга окружающей среды в Республике Беларусь мониторинга поверхностных вод, подземных вод, атмосферного воздуха, локального мониторинга окружающей среды и использования данных этих мониторингов» (Национальный реестр правовых актов Республики Беларусь, 2004 г., № 70, 5/14160; 2008 г., № 144, 5/27818; </w:t>
      </w:r>
      <w:proofErr w:type="gramStart"/>
      <w:r w:rsidRPr="00406F35">
        <w:t>Национальный правовой Интернет-портал Республики Беларусь, 23.08.2016, 5/42505), и Инструкцией о порядке проведения локального мониторинга окружающей среды юридическими лицами, осуществляющими хозяйственную и иную деятельность, которая оказывает вредное воздействие на окружающую среду, в том числе экологически опасную деятельность, утвержденной постановлением Министерства природных ресурсов и охраны окружающей среды Республики Беларусь от 1 февраля 2007 г. № 9 (Национальный реестр правовых актов Республики Беларусь</w:t>
      </w:r>
      <w:proofErr w:type="gramEnd"/>
      <w:r w:rsidRPr="00406F35">
        <w:t xml:space="preserve">, </w:t>
      </w:r>
      <w:proofErr w:type="gramStart"/>
      <w:r w:rsidRPr="00406F35">
        <w:t>2007</w:t>
      </w:r>
      <w:r w:rsidRPr="00406F35">
        <w:rPr>
          <w:lang w:val="en-US"/>
        </w:rPr>
        <w:t> </w:t>
      </w:r>
      <w:r w:rsidRPr="00406F35">
        <w:t>г., № 148, 8/16640; 2008 г., № 136, 8/18902; 2011 г., № 93, 8/23994; 2012 г., № 7, 8/24629</w:t>
      </w:r>
      <w:r>
        <w:t>; Национальный правовой Интернет-портал Республики Беларусь, 03.02.2017, 8/31742</w:t>
      </w:r>
      <w:r w:rsidRPr="00406F35">
        <w:t>).</w:t>
      </w:r>
      <w:proofErr w:type="gramEnd"/>
    </w:p>
    <w:p w:rsidR="003A646C" w:rsidRPr="00406F35" w:rsidRDefault="003A646C" w:rsidP="003A646C">
      <w:pPr>
        <w:numPr>
          <w:ilvl w:val="0"/>
          <w:numId w:val="2"/>
        </w:numPr>
        <w:ind w:left="0" w:firstLine="709"/>
      </w:pPr>
      <w:r w:rsidRPr="00406F35">
        <w:lastRenderedPageBreak/>
        <w:t>Отчет заполняется природопользователями на основании первичных данных (протоколов проведения измерений в области охраны окружающей среды) локального мониторинга.</w:t>
      </w:r>
    </w:p>
    <w:p w:rsidR="003A646C" w:rsidRPr="00406F35" w:rsidRDefault="003A646C" w:rsidP="003A646C">
      <w:pPr>
        <w:numPr>
          <w:ilvl w:val="0"/>
          <w:numId w:val="2"/>
        </w:numPr>
        <w:ind w:left="0" w:firstLine="709"/>
      </w:pPr>
      <w:r w:rsidRPr="00406F35">
        <w:t xml:space="preserve"> Сканированные копии форм, подписанных представителями </w:t>
      </w:r>
      <w:proofErr w:type="spellStart"/>
      <w:r w:rsidRPr="00406F35">
        <w:t>природопользователя</w:t>
      </w:r>
      <w:proofErr w:type="spellEnd"/>
      <w:r w:rsidRPr="00406F35">
        <w:t xml:space="preserve">, и файлы в формате </w:t>
      </w:r>
      <w:proofErr w:type="spellStart"/>
      <w:r w:rsidRPr="00406F35">
        <w:t>Excel</w:t>
      </w:r>
      <w:proofErr w:type="spellEnd"/>
      <w:r w:rsidRPr="00406F35">
        <w:t xml:space="preserve"> направляются по электронной почте в информационно-аналитический центр локального мониторинга окружающей среды – государственному учреждению «Республиканский центр аналитического контроля в области охраны окружающей среды» за квартал нарастающим итогом с начала года не позднее 5-го числа месяца, следующего за отчетным периодом.</w:t>
      </w:r>
    </w:p>
    <w:p w:rsidR="003A646C" w:rsidRPr="00406F35" w:rsidRDefault="003A646C" w:rsidP="003A646C">
      <w:pPr>
        <w:numPr>
          <w:ilvl w:val="0"/>
          <w:numId w:val="2"/>
        </w:numPr>
        <w:ind w:left="0" w:firstLine="709"/>
      </w:pPr>
      <w:proofErr w:type="gramStart"/>
      <w:r w:rsidRPr="00406F35">
        <w:t>По строке 1 отражаются данные о количестве всех источников вредного воздействия на окружающую среду, подлежащих локальному мониторингу, по каждому объекту наблюдения локального мониторинга (выбросы загрязняющих веществ в атмосферный воздух стационарными источниками, сточные воды, сбрасываемые в поверхностные водные объекты, в том числе через систему канализации населенных пунктов, и поверхностные воды в районе расположения источников сбросов сточных вод, подземные воды в районе</w:t>
      </w:r>
      <w:proofErr w:type="gramEnd"/>
      <w:r w:rsidRPr="00406F35">
        <w:t xml:space="preserve"> расположения выявленных или потенциальных источников их загрязнения, земли в районе расположения выявленных или потенциальных источников их загрязнения).</w:t>
      </w:r>
    </w:p>
    <w:p w:rsidR="003A646C" w:rsidRPr="00406F35" w:rsidRDefault="003A646C" w:rsidP="003A646C">
      <w:pPr>
        <w:numPr>
          <w:ilvl w:val="0"/>
          <w:numId w:val="2"/>
        </w:numPr>
        <w:ind w:left="0" w:firstLine="709"/>
      </w:pPr>
      <w:r w:rsidRPr="00406F35">
        <w:t>По строке 2 отражаются данные о количестве всех источников вредного воздействия на окружающую среду, подлежащих локальному мониторингу, на которых природопользователем в отчетный период проведены измерения, в том числе по каждому объекту наблюдения локального мониторинга.</w:t>
      </w:r>
    </w:p>
    <w:p w:rsidR="003A646C" w:rsidRPr="00406F35" w:rsidRDefault="003A646C" w:rsidP="003A646C">
      <w:pPr>
        <w:numPr>
          <w:ilvl w:val="0"/>
          <w:numId w:val="2"/>
        </w:numPr>
        <w:ind w:left="0" w:firstLine="709"/>
      </w:pPr>
      <w:r w:rsidRPr="00406F35">
        <w:t>По строке 3 отражаются данные о количестве измерений, проведенных природопользователем в отчетном периоде на всех источниках вредного воздействия на окружающую среду, в том числе по каждому объекту наблюдения. По проведенным измерениям к отчету прилагаются копии протоколов проведения измерений в области охраны окружающей среды.</w:t>
      </w:r>
    </w:p>
    <w:p w:rsidR="003A646C" w:rsidRPr="00406F35" w:rsidRDefault="003A646C" w:rsidP="003A646C">
      <w:pPr>
        <w:numPr>
          <w:ilvl w:val="0"/>
          <w:numId w:val="2"/>
        </w:numPr>
        <w:ind w:left="0" w:firstLine="709"/>
      </w:pPr>
      <w:r w:rsidRPr="00406F35">
        <w:t>По строке 4 отражаются данные о количестве измерений, проведенных природопользователем в отчетном периоде на источниках вредного воздействия на окружающую среду, на которых в соответствии с протоколами проведения измерений в области охраны окружающей среды зафиксированы превышения установленных нормативов (или фоновых значений), в том числе по каждому объекту наблюдения локального мониторинга.</w:t>
      </w:r>
    </w:p>
    <w:p w:rsidR="003A646C" w:rsidRPr="00406F35" w:rsidRDefault="003A646C" w:rsidP="003A646C">
      <w:pPr>
        <w:numPr>
          <w:ilvl w:val="0"/>
          <w:numId w:val="2"/>
        </w:numPr>
        <w:ind w:left="0" w:firstLine="709"/>
      </w:pPr>
      <w:proofErr w:type="gramStart"/>
      <w:r w:rsidRPr="00406F35">
        <w:t xml:space="preserve">По строке 5 отражаются данные о количестве измерений, проведенных природопользователем в отчетном периоде на источниках вредного воздействия на окружающую среду, на которых в соответствии с протоколами проведения измерений в области охраны окружающей среды зафиксированы превышения установленных нормативов (или фоновых </w:t>
      </w:r>
      <w:r w:rsidRPr="00406F35">
        <w:lastRenderedPageBreak/>
        <w:t>значений) более чем в 10 раз, в том числе по каждому объекту наблюдения локального мониторинга.</w:t>
      </w:r>
      <w:proofErr w:type="gramEnd"/>
    </w:p>
    <w:p w:rsidR="003A646C" w:rsidRPr="00406F35" w:rsidRDefault="003A646C" w:rsidP="003A646C">
      <w:pPr>
        <w:numPr>
          <w:ilvl w:val="0"/>
          <w:numId w:val="2"/>
        </w:numPr>
        <w:ind w:left="0" w:firstLine="709"/>
      </w:pPr>
      <w:proofErr w:type="gramStart"/>
      <w:r w:rsidRPr="00406F35">
        <w:t>По строке 6 отражаются данные о количестве измерений, проведенных природопользователем в отчетном периоде на источниках вредного воздействия на окружающую среду, на которых в соответствии с протоколами проведения измерений в области охраны окружающей среды зафиксированы превышения установленных нормативов (или фоновых значений) более чем в 10 раз, по веществам</w:t>
      </w:r>
      <w:r>
        <w:br/>
      </w:r>
      <w:r w:rsidRPr="00406F35">
        <w:t>(с указанием наименования таких веществ), в том числе по каждому объекту наблюдения локального</w:t>
      </w:r>
      <w:proofErr w:type="gramEnd"/>
      <w:r w:rsidRPr="00406F35">
        <w:t xml:space="preserve"> мониторинга.</w:t>
      </w:r>
    </w:p>
    <w:sectPr w:rsidR="003A646C" w:rsidRPr="00406F35" w:rsidSect="00BE689E">
      <w:pgSz w:w="11905" w:h="16838"/>
      <w:pgMar w:top="1134" w:right="567" w:bottom="851" w:left="1701" w:header="278" w:footer="720" w:gutter="0"/>
      <w:cols w:space="720"/>
      <w:noEndnote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A9" w:rsidRDefault="00274DA9" w:rsidP="001707CC">
      <w:r>
        <w:separator/>
      </w:r>
    </w:p>
  </w:endnote>
  <w:endnote w:type="continuationSeparator" w:id="0">
    <w:p w:rsidR="00274DA9" w:rsidRDefault="00274DA9" w:rsidP="0017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A9" w:rsidRDefault="00274DA9" w:rsidP="001707CC">
      <w:r>
        <w:separator/>
      </w:r>
    </w:p>
  </w:footnote>
  <w:footnote w:type="continuationSeparator" w:id="0">
    <w:p w:rsidR="00274DA9" w:rsidRDefault="00274DA9" w:rsidP="0017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6C22"/>
    <w:multiLevelType w:val="multilevel"/>
    <w:tmpl w:val="1AA45F7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>
    <w:nsid w:val="1DF21032"/>
    <w:multiLevelType w:val="hybridMultilevel"/>
    <w:tmpl w:val="1BA0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54"/>
    <w:rsid w:val="00034072"/>
    <w:rsid w:val="000342C2"/>
    <w:rsid w:val="000514BD"/>
    <w:rsid w:val="00067949"/>
    <w:rsid w:val="000D186F"/>
    <w:rsid w:val="001707CC"/>
    <w:rsid w:val="001E04E7"/>
    <w:rsid w:val="0021016E"/>
    <w:rsid w:val="00274DA9"/>
    <w:rsid w:val="002B5CD6"/>
    <w:rsid w:val="002C08DD"/>
    <w:rsid w:val="002F67D4"/>
    <w:rsid w:val="00323946"/>
    <w:rsid w:val="00326ED4"/>
    <w:rsid w:val="003515FB"/>
    <w:rsid w:val="0036730E"/>
    <w:rsid w:val="003A646C"/>
    <w:rsid w:val="004705B3"/>
    <w:rsid w:val="00507F01"/>
    <w:rsid w:val="00541293"/>
    <w:rsid w:val="005A1075"/>
    <w:rsid w:val="005A632D"/>
    <w:rsid w:val="005E5707"/>
    <w:rsid w:val="0065561D"/>
    <w:rsid w:val="00682702"/>
    <w:rsid w:val="0069277A"/>
    <w:rsid w:val="006E7E66"/>
    <w:rsid w:val="007171A8"/>
    <w:rsid w:val="0073319E"/>
    <w:rsid w:val="0077165B"/>
    <w:rsid w:val="007734B3"/>
    <w:rsid w:val="008368B0"/>
    <w:rsid w:val="008970EE"/>
    <w:rsid w:val="00900013"/>
    <w:rsid w:val="00910C2E"/>
    <w:rsid w:val="009576EC"/>
    <w:rsid w:val="00993B1C"/>
    <w:rsid w:val="009D5261"/>
    <w:rsid w:val="009E33AE"/>
    <w:rsid w:val="00A6542C"/>
    <w:rsid w:val="00A7276E"/>
    <w:rsid w:val="00A801A1"/>
    <w:rsid w:val="00AA7BF3"/>
    <w:rsid w:val="00AF369E"/>
    <w:rsid w:val="00BE689E"/>
    <w:rsid w:val="00C11786"/>
    <w:rsid w:val="00C62FD8"/>
    <w:rsid w:val="00C81A52"/>
    <w:rsid w:val="00CB000C"/>
    <w:rsid w:val="00DA0284"/>
    <w:rsid w:val="00DA58F6"/>
    <w:rsid w:val="00DA5A54"/>
    <w:rsid w:val="00DD6769"/>
    <w:rsid w:val="00E1728E"/>
    <w:rsid w:val="00E36EFA"/>
    <w:rsid w:val="00E61FE9"/>
    <w:rsid w:val="00E626FB"/>
    <w:rsid w:val="00E9093B"/>
    <w:rsid w:val="00F02854"/>
    <w:rsid w:val="00F23DB9"/>
    <w:rsid w:val="00F363DC"/>
    <w:rsid w:val="00F65DA1"/>
    <w:rsid w:val="00FB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B3"/>
  </w:style>
  <w:style w:type="paragraph" w:styleId="1">
    <w:name w:val="heading 1"/>
    <w:basedOn w:val="a"/>
    <w:next w:val="a"/>
    <w:link w:val="10"/>
    <w:uiPriority w:val="9"/>
    <w:qFormat/>
    <w:rsid w:val="00E36E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E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B5CD6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854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28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07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07CC"/>
  </w:style>
  <w:style w:type="paragraph" w:styleId="a7">
    <w:name w:val="footer"/>
    <w:basedOn w:val="a"/>
    <w:link w:val="a8"/>
    <w:uiPriority w:val="99"/>
    <w:unhideWhenUsed/>
    <w:rsid w:val="001707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07CC"/>
  </w:style>
  <w:style w:type="character" w:customStyle="1" w:styleId="30">
    <w:name w:val="Заголовок 3 Знак"/>
    <w:basedOn w:val="a0"/>
    <w:link w:val="3"/>
    <w:rsid w:val="002B5CD6"/>
    <w:rPr>
      <w:rFonts w:eastAsia="Times New Roman"/>
      <w:sz w:val="28"/>
      <w:szCs w:val="28"/>
      <w:lang w:eastAsia="ru-RU"/>
    </w:rPr>
  </w:style>
  <w:style w:type="paragraph" w:customStyle="1" w:styleId="ConsPlusTitle">
    <w:name w:val="ConsPlusTitle"/>
    <w:rsid w:val="002B5CD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C08DD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6542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16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16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6E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6E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67949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11">
    <w:name w:val="Сетка таблицы1"/>
    <w:basedOn w:val="a1"/>
    <w:next w:val="a3"/>
    <w:rsid w:val="00067949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067949"/>
  </w:style>
  <w:style w:type="table" w:customStyle="1" w:styleId="21">
    <w:name w:val="Сетка таблицы2"/>
    <w:basedOn w:val="a1"/>
    <w:next w:val="a3"/>
    <w:rsid w:val="00067949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rsid w:val="00067949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3A646C"/>
    <w:rPr>
      <w:b/>
      <w:bCs/>
    </w:rPr>
  </w:style>
  <w:style w:type="table" w:customStyle="1" w:styleId="4">
    <w:name w:val="Сетка таблицы4"/>
    <w:basedOn w:val="a1"/>
    <w:next w:val="a3"/>
    <w:rsid w:val="000514BD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rsid w:val="000514BD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B3"/>
  </w:style>
  <w:style w:type="paragraph" w:styleId="1">
    <w:name w:val="heading 1"/>
    <w:basedOn w:val="a"/>
    <w:next w:val="a"/>
    <w:link w:val="10"/>
    <w:uiPriority w:val="9"/>
    <w:qFormat/>
    <w:rsid w:val="00E36E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E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B5CD6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854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28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07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07CC"/>
  </w:style>
  <w:style w:type="paragraph" w:styleId="a7">
    <w:name w:val="footer"/>
    <w:basedOn w:val="a"/>
    <w:link w:val="a8"/>
    <w:uiPriority w:val="99"/>
    <w:unhideWhenUsed/>
    <w:rsid w:val="001707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07CC"/>
  </w:style>
  <w:style w:type="character" w:customStyle="1" w:styleId="30">
    <w:name w:val="Заголовок 3 Знак"/>
    <w:basedOn w:val="a0"/>
    <w:link w:val="3"/>
    <w:rsid w:val="002B5CD6"/>
    <w:rPr>
      <w:rFonts w:eastAsia="Times New Roman"/>
      <w:sz w:val="28"/>
      <w:szCs w:val="28"/>
      <w:lang w:eastAsia="ru-RU"/>
    </w:rPr>
  </w:style>
  <w:style w:type="paragraph" w:customStyle="1" w:styleId="ConsPlusTitle">
    <w:name w:val="ConsPlusTitle"/>
    <w:rsid w:val="002B5CD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C08DD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6542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16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16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6E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6E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67949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11">
    <w:name w:val="Сетка таблицы1"/>
    <w:basedOn w:val="a1"/>
    <w:next w:val="a3"/>
    <w:rsid w:val="00067949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067949"/>
  </w:style>
  <w:style w:type="table" w:customStyle="1" w:styleId="21">
    <w:name w:val="Сетка таблицы2"/>
    <w:basedOn w:val="a1"/>
    <w:next w:val="a3"/>
    <w:rsid w:val="00067949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rsid w:val="00067949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3A646C"/>
    <w:rPr>
      <w:b/>
      <w:bCs/>
    </w:rPr>
  </w:style>
  <w:style w:type="table" w:customStyle="1" w:styleId="4">
    <w:name w:val="Сетка таблицы4"/>
    <w:basedOn w:val="a1"/>
    <w:next w:val="a3"/>
    <w:rsid w:val="000514BD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rsid w:val="000514BD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k107-1</dc:creator>
  <cp:lastModifiedBy>User</cp:lastModifiedBy>
  <cp:revision>2</cp:revision>
  <cp:lastPrinted>2017-12-22T08:57:00Z</cp:lastPrinted>
  <dcterms:created xsi:type="dcterms:W3CDTF">2018-06-18T13:31:00Z</dcterms:created>
  <dcterms:modified xsi:type="dcterms:W3CDTF">2018-06-18T13:31:00Z</dcterms:modified>
</cp:coreProperties>
</file>